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C4CBB" w14:textId="77777777" w:rsidR="009C6AE4" w:rsidRPr="000E4955" w:rsidRDefault="009C6AE4" w:rsidP="009C6AE4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lang w:eastAsia="uk-UA"/>
        </w:rPr>
      </w:pPr>
      <w:r w:rsidRPr="000E4955">
        <w:rPr>
          <w:rFonts w:ascii="Times New Roman" w:eastAsia="Times New Roman" w:hAnsi="Times New Roman" w:cs="Times New Roman"/>
          <w:b/>
          <w:i/>
          <w:color w:val="000000" w:themeColor="text1"/>
          <w:lang w:eastAsia="uk-UA"/>
        </w:rPr>
        <w:t>Оголошення</w:t>
      </w:r>
    </w:p>
    <w:p w14:paraId="4EB89A91" w14:textId="77777777" w:rsidR="009C6AE4" w:rsidRPr="000E4955" w:rsidRDefault="009C6AE4" w:rsidP="009C6A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0E4955">
        <w:rPr>
          <w:rFonts w:ascii="Times New Roman" w:eastAsia="Times New Roman" w:hAnsi="Times New Roman" w:cs="Times New Roman"/>
          <w:b/>
          <w:i/>
          <w:color w:val="000000" w:themeColor="text1"/>
          <w:lang w:eastAsia="uk-UA"/>
        </w:rPr>
        <w:t xml:space="preserve">про обґрунтування технічних та якісних характеристик предмета закупівлі, його очікуваної вартості, розміру бюджетного призначення </w:t>
      </w:r>
      <w:r w:rsidRPr="000E4955">
        <w:rPr>
          <w:rFonts w:ascii="Times New Roman" w:hAnsi="Times New Roman" w:cs="Times New Roman"/>
          <w:b/>
          <w:i/>
          <w:color w:val="000000" w:themeColor="text1"/>
        </w:rPr>
        <w:t>очікуваної вартості.</w:t>
      </w:r>
    </w:p>
    <w:p w14:paraId="1B0E979A" w14:textId="77777777" w:rsidR="009C6AE4" w:rsidRPr="000E4955" w:rsidRDefault="009C6AE4" w:rsidP="009C6A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19DAAA24" w14:textId="77777777" w:rsidR="009C6AE4" w:rsidRPr="000E4955" w:rsidRDefault="009C6AE4" w:rsidP="009C6AE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 w:themeColor="text1"/>
        </w:rPr>
      </w:pPr>
      <w:r w:rsidRPr="000E4955">
        <w:rPr>
          <w:rFonts w:ascii="Times New Roman" w:hAnsi="Times New Roman" w:cs="Times New Roman"/>
          <w:b/>
          <w:color w:val="000000" w:themeColor="text1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вартості: </w:t>
      </w:r>
      <w:r w:rsidRPr="000E4955">
        <w:rPr>
          <w:rFonts w:ascii="Times New Roman" w:hAnsi="Times New Roman" w:cs="Times New Roman"/>
          <w:color w:val="000000" w:themeColor="text1"/>
        </w:rPr>
        <w:t>відповідно до пункту 4 підпункту 1 постанови Кабінету Міністрів України від 11.10.2016 №710 р. «Про ефективне використання державних коштів».</w:t>
      </w:r>
    </w:p>
    <w:p w14:paraId="74BDED95" w14:textId="77777777" w:rsidR="009C6AE4" w:rsidRPr="000E4955" w:rsidRDefault="009C6AE4" w:rsidP="009C6AE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 w:themeColor="text1"/>
        </w:rPr>
      </w:pPr>
      <w:r w:rsidRPr="000E4955">
        <w:rPr>
          <w:rFonts w:ascii="Times New Roman" w:hAnsi="Times New Roman" w:cs="Times New Roman"/>
          <w:b/>
          <w:color w:val="000000" w:themeColor="text1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– підприємців та громадських формувань, його категорія: </w:t>
      </w:r>
      <w:r w:rsidRPr="000E4955">
        <w:rPr>
          <w:rFonts w:ascii="Times New Roman" w:hAnsi="Times New Roman" w:cs="Times New Roman"/>
          <w:color w:val="000000" w:themeColor="text1"/>
        </w:rPr>
        <w:t xml:space="preserve">управління освіти, культури, молоді та спорту Борщагівської сільської ради Бучанського району Київської області, інд.08131, Україна, Київська область, Бучанський район, с.Софіївська Борщагівка, провулок Шкільний, 5; код ЄДРПОУ 43978511; категорія замовника – органи місцевого самоврядування. </w:t>
      </w:r>
    </w:p>
    <w:p w14:paraId="35506A69" w14:textId="77777777" w:rsidR="009C6AE4" w:rsidRPr="000E4955" w:rsidRDefault="009C6AE4" w:rsidP="009C6AE4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 w:themeColor="text1"/>
        </w:rPr>
      </w:pPr>
      <w:r w:rsidRPr="000E4955">
        <w:rPr>
          <w:rFonts w:ascii="Times New Roman" w:hAnsi="Times New Roman" w:cs="Times New Roman"/>
          <w:b/>
          <w:color w:val="000000" w:themeColor="text1"/>
        </w:rPr>
        <w:t>Назва предмету закупівлі із зазначенням коду за Єдиним закупівельним словником та назви відповідних класифікаторів предмета закупівлі і частини предмета закупівлі (лотів за наявності):</w:t>
      </w:r>
      <w:r w:rsidRPr="000E4955">
        <w:rPr>
          <w:rFonts w:ascii="Times New Roman" w:hAnsi="Times New Roman" w:cs="Times New Roman"/>
          <w:color w:val="000000" w:themeColor="text1"/>
        </w:rPr>
        <w:t xml:space="preserve"> «Послуги з оздоровлення дітей в дитячих закладах оздоровлення та відпочинку в гірській місцевості однієї з областей України – Львівської, Івано-Франківської, Закарпатської та Чернівецької», код ДК 021:2015 – 55240000-4 Послуги центрів і будинків відпочинку. Без поділу на лоти.</w:t>
      </w:r>
    </w:p>
    <w:p w14:paraId="690F0C98" w14:textId="6D491D2E" w:rsidR="009C6AE4" w:rsidRPr="000E4955" w:rsidRDefault="009C6AE4" w:rsidP="009C6A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lang w:eastAsia="uk-UA"/>
        </w:rPr>
      </w:pPr>
      <w:r w:rsidRPr="000E4955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>Ідентифікатор закупівлі:</w:t>
      </w:r>
      <w:r w:rsidRPr="000E4955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UA-2024-05-22-008358-a</w:t>
      </w:r>
    </w:p>
    <w:p w14:paraId="016303E1" w14:textId="77777777" w:rsidR="009C6AE4" w:rsidRPr="000E4955" w:rsidRDefault="009C6AE4" w:rsidP="009C6A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lang w:eastAsia="uk-UA"/>
        </w:rPr>
      </w:pPr>
      <w:r w:rsidRPr="000E4955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>Процедура закупівлі:</w:t>
      </w:r>
      <w:r w:rsidRPr="000E4955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Відкриті торги з особливостями.</w:t>
      </w:r>
    </w:p>
    <w:p w14:paraId="5CFA0B8E" w14:textId="77777777" w:rsidR="009C6AE4" w:rsidRPr="000E4955" w:rsidRDefault="009C6AE4" w:rsidP="009C6AE4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 w:cs="Times New Roman"/>
          <w:color w:val="000000" w:themeColor="text1"/>
        </w:rPr>
      </w:pPr>
      <w:r w:rsidRPr="000E4955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>Обґрунтування технічних та якісних характеристик предмета закупівлі:</w:t>
      </w:r>
      <w:r w:rsidRPr="000E4955">
        <w:rPr>
          <w:b/>
          <w:color w:val="000000" w:themeColor="text1"/>
        </w:rPr>
        <w:t xml:space="preserve"> </w:t>
      </w:r>
      <w:r w:rsidRPr="000E4955">
        <w:rPr>
          <w:rFonts w:ascii="Times New Roman" w:hAnsi="Times New Roman" w:cs="Times New Roman"/>
          <w:color w:val="000000" w:themeColor="text1"/>
        </w:rPr>
        <w:t>На виконання Програми «Діти України» Борщагівської сільської територіальної громади Бучанського району Київської області на 2024 – 2026 роки, затвердженої рішенням 16 сесії VIII  скликання Борщагівської сільської ради Бучанського району Київської області від 05.12.2023 №19-16-VIII, в частині організації оздоровлення та відпочинку дітей, рішенням сесії Борщагівської сільської ради Бучанського району Київської області від 05.12.2023 №2-16-XIII «Про бюджет Борщагівської територіальної громади на 2024 рік» виділено кошти в сумі 5 000 000 грн. 00 коп. на закупівлю дитячих путівок.</w:t>
      </w:r>
    </w:p>
    <w:p w14:paraId="5D1C37F6" w14:textId="1CDCEAF5" w:rsidR="009C6AE4" w:rsidRPr="000E4955" w:rsidRDefault="009C6AE4" w:rsidP="009C6AE4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 w:cs="Times New Roman"/>
          <w:color w:val="000000" w:themeColor="text1"/>
        </w:rPr>
      </w:pPr>
      <w:r w:rsidRPr="000E4955">
        <w:rPr>
          <w:rFonts w:ascii="Times New Roman" w:hAnsi="Times New Roman" w:cs="Times New Roman"/>
          <w:color w:val="000000" w:themeColor="text1"/>
        </w:rPr>
        <w:t>Упродовж березня-квітня 2024 року управлінням освіти, культури, молоді та спорту Борщагівської сільської ради Бучанського району Київської області проведено відкриту закупівлю з особливостями із закупівлі путівок для оздоровлення та відпочинку дітей.</w:t>
      </w:r>
    </w:p>
    <w:p w14:paraId="2B045846" w14:textId="77777777" w:rsidR="009C6AE4" w:rsidRPr="000E4955" w:rsidRDefault="009C6AE4" w:rsidP="009C6AE4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 w:cs="Times New Roman"/>
          <w:color w:val="000000" w:themeColor="text1"/>
        </w:rPr>
      </w:pPr>
      <w:r w:rsidRPr="000E4955">
        <w:rPr>
          <w:rFonts w:ascii="Times New Roman" w:hAnsi="Times New Roman" w:cs="Times New Roman"/>
          <w:color w:val="000000" w:themeColor="text1"/>
        </w:rPr>
        <w:t>За результатами закупівлі визначено переможця із остаточною ціновою пропозицією 3 830 400 грн. 00 коп.</w:t>
      </w:r>
    </w:p>
    <w:p w14:paraId="60BB44ED" w14:textId="77777777" w:rsidR="009C6AE4" w:rsidRPr="000E4955" w:rsidRDefault="009C6AE4" w:rsidP="009C6AE4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 w:cs="Times New Roman"/>
          <w:color w:val="000000" w:themeColor="text1"/>
        </w:rPr>
      </w:pPr>
      <w:r w:rsidRPr="000E4955">
        <w:rPr>
          <w:rFonts w:ascii="Times New Roman" w:hAnsi="Times New Roman" w:cs="Times New Roman"/>
          <w:color w:val="000000" w:themeColor="text1"/>
        </w:rPr>
        <w:t xml:space="preserve">Залишок коштів, передбачених на оздоровлення та відпочинок дітей, склав 1 169 600 грн. 00 коп. (один мільйон сто шістдесят дев’ять тисяч шістсот гривень 00 коп.). </w:t>
      </w:r>
    </w:p>
    <w:p w14:paraId="2E4A731F" w14:textId="0D9E3FE1" w:rsidR="009C6AE4" w:rsidRPr="000E4955" w:rsidRDefault="00E00E57" w:rsidP="009C6AE4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Таким чином, з</w:t>
      </w:r>
      <w:r w:rsidR="009C6AE4" w:rsidRPr="000E4955">
        <w:rPr>
          <w:rFonts w:ascii="Times New Roman" w:hAnsi="Times New Roman" w:cs="Times New Roman"/>
          <w:color w:val="000000" w:themeColor="text1"/>
        </w:rPr>
        <w:t xml:space="preserve"> метою охоплення більшої кількості дітей оздоровленням та відпочинком під час літніх канікул 2024 року, використання залишку коштів у сумі 1 169 600 грн. 00 коп.</w:t>
      </w:r>
      <w:r>
        <w:rPr>
          <w:rFonts w:ascii="Times New Roman" w:hAnsi="Times New Roman" w:cs="Times New Roman"/>
          <w:color w:val="000000" w:themeColor="text1"/>
        </w:rPr>
        <w:t xml:space="preserve"> проводиться</w:t>
      </w:r>
      <w:r w:rsidR="009C6AE4" w:rsidRPr="000E4955">
        <w:rPr>
          <w:rFonts w:ascii="Times New Roman" w:hAnsi="Times New Roman" w:cs="Times New Roman"/>
          <w:color w:val="000000" w:themeColor="text1"/>
        </w:rPr>
        <w:t xml:space="preserve"> закупівл</w:t>
      </w:r>
      <w:r>
        <w:rPr>
          <w:rFonts w:ascii="Times New Roman" w:hAnsi="Times New Roman" w:cs="Times New Roman"/>
          <w:color w:val="000000" w:themeColor="text1"/>
        </w:rPr>
        <w:t>я</w:t>
      </w:r>
      <w:r w:rsidR="009C6AE4" w:rsidRPr="000E4955">
        <w:rPr>
          <w:rFonts w:ascii="Times New Roman" w:hAnsi="Times New Roman" w:cs="Times New Roman"/>
          <w:color w:val="000000" w:themeColor="text1"/>
        </w:rPr>
        <w:t xml:space="preserve"> за процедурою відкритих торгів із особливостями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4E988E5A" w14:textId="7975ADE6" w:rsidR="009C6AE4" w:rsidRDefault="009C6AE4" w:rsidP="009C6AE4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 w:themeColor="text1"/>
          <w:lang w:eastAsia="uk-UA"/>
        </w:rPr>
      </w:pPr>
      <w:r w:rsidRPr="000E4955">
        <w:rPr>
          <w:rFonts w:ascii="Times New Roman" w:eastAsia="Times New Roman" w:hAnsi="Times New Roman" w:cs="Times New Roman"/>
          <w:color w:val="000000" w:themeColor="text1"/>
          <w:lang w:eastAsia="uk-UA"/>
        </w:rPr>
        <w:t>Технічні та якісні характеристики предмета закупівлі розроблені відповідно до наявних потреб у відповідності до вимог Закону України «Про оздоровлення та відпочинку дітей» від 04.09.2008 р. № 375-VI, інших нормативно-правових актів щодо оздоровлення та відпочинку дітей. Технічні вимоги до предмету закупівлі визначені у відповідному додатку до тендерної документації.</w:t>
      </w:r>
    </w:p>
    <w:p w14:paraId="329D4E23" w14:textId="77777777" w:rsidR="000E4955" w:rsidRPr="000E4955" w:rsidRDefault="000E4955" w:rsidP="009C6AE4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 w:themeColor="text1"/>
          <w:lang w:eastAsia="uk-UA"/>
        </w:rPr>
      </w:pPr>
    </w:p>
    <w:p w14:paraId="4D99F4B4" w14:textId="57CB58AC" w:rsidR="009C6AE4" w:rsidRDefault="009C6AE4" w:rsidP="000E4955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 w:cs="Times New Roman"/>
          <w:color w:val="000000" w:themeColor="text1"/>
        </w:rPr>
      </w:pPr>
      <w:r w:rsidRPr="000E4955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>Обґрунтування розміру бюджетного призначення:</w:t>
      </w:r>
      <w:r w:rsidRPr="000E4955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рішення сесії </w:t>
      </w:r>
      <w:r w:rsidRPr="000E4955">
        <w:rPr>
          <w:rFonts w:ascii="Times New Roman" w:hAnsi="Times New Roman" w:cs="Times New Roman"/>
          <w:color w:val="000000" w:themeColor="text1"/>
        </w:rPr>
        <w:t xml:space="preserve">Борщагівської сільської ради Бучанського району Київської області </w:t>
      </w:r>
      <w:bookmarkStart w:id="0" w:name="_Hlk159583329"/>
      <w:r w:rsidRPr="000E4955">
        <w:rPr>
          <w:rFonts w:ascii="Times New Roman" w:hAnsi="Times New Roman" w:cs="Times New Roman"/>
          <w:color w:val="000000" w:themeColor="text1"/>
        </w:rPr>
        <w:t xml:space="preserve">від 05.12.2023 №2-16-XIII «Про бюджет Борщагівської територіальної громади на 2024 рік» </w:t>
      </w:r>
      <w:bookmarkEnd w:id="0"/>
      <w:r w:rsidRPr="000E4955">
        <w:rPr>
          <w:rFonts w:ascii="Times New Roman" w:hAnsi="Times New Roman" w:cs="Times New Roman"/>
          <w:color w:val="000000" w:themeColor="text1"/>
        </w:rPr>
        <w:t>передбачено кошти в сумі 5 000 000 грн. 00 коп.</w:t>
      </w:r>
    </w:p>
    <w:p w14:paraId="2F15B506" w14:textId="77777777" w:rsidR="000E4955" w:rsidRPr="000E4955" w:rsidRDefault="000E4955" w:rsidP="000E4955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 w:themeColor="text1"/>
          <w:lang w:eastAsia="uk-UA"/>
        </w:rPr>
      </w:pPr>
    </w:p>
    <w:p w14:paraId="14A7B261" w14:textId="6EEC977D" w:rsidR="00285031" w:rsidRPr="000E4955" w:rsidRDefault="009C6AE4" w:rsidP="000E4955">
      <w:pPr>
        <w:shd w:val="clear" w:color="auto" w:fill="FFFFFF"/>
        <w:spacing w:after="0" w:line="240" w:lineRule="auto"/>
        <w:ind w:firstLine="448"/>
        <w:jc w:val="both"/>
      </w:pPr>
      <w:r w:rsidRPr="000E4955">
        <w:rPr>
          <w:rFonts w:ascii="Times New Roman" w:eastAsia="Times New Roman" w:hAnsi="Times New Roman" w:cs="Times New Roman"/>
          <w:b/>
          <w:color w:val="000000" w:themeColor="text1"/>
          <w:lang w:eastAsia="uk-UA"/>
        </w:rPr>
        <w:t>Обґрунтування очікуваної вартості предмета закупівлі:</w:t>
      </w:r>
      <w:r w:rsidRPr="000E4955"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 для визначення очікуваної вартості предмета закупівлі замовник керувався наказом Міністерства розвитку економіки, торгівлі та сільського господарства України від 18.02.2020 р. №275 «Про затвердження примірної методики визначення очікуваної вартості предмета закупівлі». </w:t>
      </w:r>
      <w:r w:rsidRPr="000E4955">
        <w:rPr>
          <w:rFonts w:ascii="Times New Roman" w:hAnsi="Times New Roman" w:cs="Times New Roman"/>
          <w:color w:val="000000" w:themeColor="text1"/>
        </w:rPr>
        <w:t>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аналізу ринку, цін на послуги щодо оздоровлення та відпочинку дітей, які містяться у відкритих джерелах</w:t>
      </w:r>
      <w:r w:rsidR="000E4955" w:rsidRPr="000E4955">
        <w:rPr>
          <w:rFonts w:ascii="Times New Roman" w:hAnsi="Times New Roman" w:cs="Times New Roman"/>
          <w:color w:val="000000" w:themeColor="text1"/>
        </w:rPr>
        <w:t xml:space="preserve">, </w:t>
      </w:r>
      <w:r w:rsidRPr="000E4955">
        <w:rPr>
          <w:rFonts w:ascii="Times New Roman" w:hAnsi="Times New Roman" w:cs="Times New Roman"/>
          <w:color w:val="000000" w:themeColor="text1"/>
        </w:rPr>
        <w:t xml:space="preserve">у тому числі на сайтах постачальників зазначених послуг, рекламі, прайс-листах, в електронній системі закупівель </w:t>
      </w:r>
      <w:r w:rsidR="000E4955" w:rsidRPr="000E4955">
        <w:rPr>
          <w:rFonts w:ascii="Times New Roman" w:hAnsi="Times New Roman" w:cs="Times New Roman"/>
          <w:color w:val="000000" w:themeColor="text1"/>
        </w:rPr>
        <w:t>«</w:t>
      </w:r>
      <w:r w:rsidRPr="000E4955">
        <w:rPr>
          <w:rFonts w:ascii="Times New Roman" w:hAnsi="Times New Roman" w:cs="Times New Roman"/>
          <w:color w:val="000000" w:themeColor="text1"/>
        </w:rPr>
        <w:t>Prozorro</w:t>
      </w:r>
      <w:r w:rsidR="000E4955" w:rsidRPr="000E4955">
        <w:rPr>
          <w:rFonts w:ascii="Times New Roman" w:hAnsi="Times New Roman" w:cs="Times New Roman"/>
          <w:color w:val="000000" w:themeColor="text1"/>
        </w:rPr>
        <w:t>»</w:t>
      </w:r>
      <w:r w:rsidRPr="000E4955">
        <w:rPr>
          <w:rFonts w:ascii="Times New Roman" w:hAnsi="Times New Roman" w:cs="Times New Roman"/>
          <w:color w:val="000000" w:themeColor="text1"/>
        </w:rPr>
        <w:t xml:space="preserve"> та на аналогічних торгівельних електронних майданчиках, дані спеціалізованих інформаційно-аналітичних видань, офіційних статистичних видань тощо.</w:t>
      </w:r>
    </w:p>
    <w:sectPr w:rsidR="00285031" w:rsidRPr="000E4955" w:rsidSect="002A5CF3">
      <w:pgSz w:w="11906" w:h="16838"/>
      <w:pgMar w:top="568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5CC"/>
    <w:rsid w:val="000E4955"/>
    <w:rsid w:val="00285031"/>
    <w:rsid w:val="007255CC"/>
    <w:rsid w:val="009C6AE4"/>
    <w:rsid w:val="00E0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5DB49"/>
  <w15:chartTrackingRefBased/>
  <w15:docId w15:val="{701187B9-9682-4E4D-91BA-93D57485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2780</Words>
  <Characters>1585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2024-05-24T12:44:00Z</dcterms:created>
  <dcterms:modified xsi:type="dcterms:W3CDTF">2024-05-27T08:05:00Z</dcterms:modified>
</cp:coreProperties>
</file>