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1CCA" w14:textId="77777777" w:rsidR="00E164C0" w:rsidRPr="009B26A3" w:rsidRDefault="00E164C0" w:rsidP="00E164C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  <w:t>Оголошення</w:t>
      </w:r>
    </w:p>
    <w:p w14:paraId="6B7C2468" w14:textId="77777777" w:rsidR="00E164C0" w:rsidRPr="009B26A3" w:rsidRDefault="00E164C0" w:rsidP="00E164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B26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  <w:t xml:space="preserve">про обґрунтування технічних та якісних характеристик предмета закупівлі, його очікуваної вартості, розміру бюджетного призначення </w:t>
      </w:r>
    </w:p>
    <w:p w14:paraId="148D9E5F" w14:textId="77777777" w:rsidR="00E164C0" w:rsidRPr="009B26A3" w:rsidRDefault="00E164C0" w:rsidP="00E164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8016E44" w14:textId="77777777" w:rsidR="00E164C0" w:rsidRPr="009B26A3" w:rsidRDefault="00E164C0" w:rsidP="00E164C0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вартості: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пункту 4 підпункту 1 постанови Кабінету Міністрів України від 11.10.2016 №710 р. «Про ефективне використання державних коштів».</w:t>
      </w:r>
    </w:p>
    <w:p w14:paraId="09EFF2AF" w14:textId="68487116" w:rsidR="00E164C0" w:rsidRPr="009B26A3" w:rsidRDefault="00E164C0" w:rsidP="00E164C0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формувань, його категорія: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освіти, культури, молоді та спорту Борщагівської сільської ради Бучанського району Київської області, інд.08131, Україна, Київська область, Бучанський район, с.</w:t>
      </w:r>
      <w:r w:rsidR="00073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Софіївська Борщагівка, провулок Шкільний, 5; код ЄДРПОУ 43978511; категорія замовника – органи місцевого самоврядування. </w:t>
      </w:r>
    </w:p>
    <w:p w14:paraId="553DDE18" w14:textId="7D4B93A7" w:rsidR="00E164C0" w:rsidRPr="009B26A3" w:rsidRDefault="00E164C0" w:rsidP="00E164C0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Назва предмету закупівлі із зазначенням коду за Єдиним закупівельним словником та назви відповідних класифікаторів предмета закупівлі і частини предмета закупівлі (лотів за наявності):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«Комп’ютерне обладнання</w:t>
      </w:r>
      <w:r w:rsidR="00185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приладдя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», код ДК 021:2015:30230000-0 Комп’ютерне обладнання. Без поділу на лоти.</w:t>
      </w:r>
    </w:p>
    <w:p w14:paraId="417E133D" w14:textId="6AFF4618" w:rsidR="00E164C0" w:rsidRPr="009B26A3" w:rsidRDefault="00E164C0" w:rsidP="00E164C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Ідентифікатор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85E32" w:rsidRPr="00185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UA-2026-07-22-006730-a</w:t>
      </w:r>
    </w:p>
    <w:p w14:paraId="1CB4E0CE" w14:textId="77777777" w:rsidR="00E164C0" w:rsidRPr="009B26A3" w:rsidRDefault="00E164C0" w:rsidP="00E164C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Процедура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Відкриті торги з особливостями.</w:t>
      </w:r>
    </w:p>
    <w:p w14:paraId="622109EA" w14:textId="77777777" w:rsidR="00E164C0" w:rsidRPr="009B26A3" w:rsidRDefault="00E164C0" w:rsidP="00E164C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технічних та якісних характеристик предмета закупівлі:</w:t>
      </w: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2A3A82D6" w14:textId="49048671" w:rsidR="00185E32" w:rsidRPr="00185E32" w:rsidRDefault="00185E32" w:rsidP="00185E32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</w:t>
      </w:r>
      <w:r w:rsidRPr="00185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омп’ютерна техніка є невід’ємною складовою роботи управління освіти, культури, молоді та спорту Борщагівської сільської ради Бучанського району Київської області, ідеальним інструментом автоматизації та спрощення роботи.</w:t>
      </w:r>
    </w:p>
    <w:p w14:paraId="21BA1C4B" w14:textId="77777777" w:rsidR="00185E32" w:rsidRPr="00185E32" w:rsidRDefault="00185E32" w:rsidP="00185E32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185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Можливість використання комп’ютерної техніки у роботі надає можливість доступу до необхідної інформації; використання різноманітних онлайн-ресурсів та програм для освіти, культури, молоді та спорту; забезпечення комунікації та сприяння у співпраці з іншими закладами, установами, підприємствами; проведення культурних, пізнавальних, творчих, інноваційних заходів тощо.</w:t>
      </w:r>
    </w:p>
    <w:p w14:paraId="3EEC293F" w14:textId="18736E0A" w:rsidR="00E164C0" w:rsidRPr="009B26A3" w:rsidRDefault="00E164C0" w:rsidP="00E164C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Технічні та якісні характеристики предмета закупівлі розроблені відповідно до наявних потреб управління освіти, культури, молоді та спорту, бібліотеки-філії та Центру культури і дозвілля Борщагівської сільської ради Бучанського району Київської області.</w:t>
      </w:r>
    </w:p>
    <w:p w14:paraId="04F7270A" w14:textId="77777777" w:rsidR="00E164C0" w:rsidRPr="009B26A3" w:rsidRDefault="00E164C0" w:rsidP="00E164C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436697F9" w14:textId="77777777" w:rsidR="00185E32" w:rsidRDefault="00E164C0" w:rsidP="00185E32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розміру бюджетного призначення: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85E32" w:rsidRPr="00185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Рішенням 28 сесії VIII скликання Борщагівської сільської ради Бучанського району Київської області від 18.12.2025 року №30-28-VIII «Про бюджет Борщагівської сільської територіальної громади на 2026 рік» передбачені кошти у розмірі 160 000 грн. на закупівлю комп’ютерної техніки для потреб управління освіти, культури, молоді та спорту.</w:t>
      </w:r>
    </w:p>
    <w:p w14:paraId="00035C9A" w14:textId="77777777" w:rsidR="00E164C0" w:rsidRPr="009B26A3" w:rsidRDefault="00E164C0" w:rsidP="00E164C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1C0422B7" w14:textId="539990D0" w:rsidR="00E164C0" w:rsidRPr="009B26A3" w:rsidRDefault="00E164C0" w:rsidP="00E164C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 w:cs="Times New Roman"/>
          <w:sz w:val="24"/>
          <w:szCs w:val="24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очікуваної вартості предмета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для визначення очікуваної вартості предмета закупівлі замовник керувався наказом Міністерства розвитку економіки, торгівлі та сільського господарства України від 18.02.2020 р. №275 «Про затвердження примірної методики визначення очікуваної вартості предмета закупівлі».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аналізу ринку, цін на комп’ютерне обладнання, яке міститься  у відкритих джерелах, у тому числі на сайтах постачальників (продавців) зазначеного товару, рекламі, прайс-листах, в електронній системі закупівель «Prozorro» та на аналогічних торгівельних електронних майданчиках, дані спеціалізованих інформаційно-аналітичних видань, офіційних статистичних видань тощо.</w:t>
      </w:r>
    </w:p>
    <w:p w14:paraId="65B484BF" w14:textId="77777777" w:rsidR="00E164C0" w:rsidRPr="009B26A3" w:rsidRDefault="00E164C0" w:rsidP="00E164C0">
      <w:pPr>
        <w:rPr>
          <w:rFonts w:ascii="Times New Roman" w:hAnsi="Times New Roman" w:cs="Times New Roman"/>
          <w:sz w:val="24"/>
          <w:szCs w:val="24"/>
        </w:rPr>
      </w:pPr>
    </w:p>
    <w:p w14:paraId="77BBD8DE" w14:textId="77777777" w:rsidR="00285031" w:rsidRDefault="00285031"/>
    <w:sectPr w:rsidR="00285031" w:rsidSect="009B26A3">
      <w:pgSz w:w="11906" w:h="16838"/>
      <w:pgMar w:top="568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30"/>
    <w:rsid w:val="00073B08"/>
    <w:rsid w:val="00185E32"/>
    <w:rsid w:val="00285031"/>
    <w:rsid w:val="007A3230"/>
    <w:rsid w:val="00E1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FDDC"/>
  <w15:chartTrackingRefBased/>
  <w15:docId w15:val="{43A76F9A-D84B-47FC-BD79-5FEADB1A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2178</Words>
  <Characters>1242</Characters>
  <Application>Microsoft Office Word</Application>
  <DocSecurity>0</DocSecurity>
  <Lines>10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2026-07-23T08:41:00Z</dcterms:created>
  <dcterms:modified xsi:type="dcterms:W3CDTF">2026-07-23T08:46:00Z</dcterms:modified>
</cp:coreProperties>
</file>