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E072" w14:textId="77777777" w:rsidR="008C5B8D" w:rsidRDefault="008C5B8D" w:rsidP="008C5B8D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Обґрунтування </w:t>
      </w:r>
    </w:p>
    <w:p w14:paraId="3F173FBE" w14:textId="77777777" w:rsidR="008C5B8D" w:rsidRDefault="008C5B8D" w:rsidP="008C5B8D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очікуваної вартості предмета </w:t>
      </w:r>
    </w:p>
    <w:p w14:paraId="79F53D0D" w14:textId="77777777" w:rsidR="008C5B8D" w:rsidRDefault="008C5B8D" w:rsidP="008C5B8D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5034248B" w14:textId="660337FD" w:rsidR="008C5B8D" w:rsidRDefault="008C5B8D" w:rsidP="008C5B8D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C5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): </w:t>
      </w:r>
      <w:bookmarkStart w:id="0" w:name="_Hlk204006028"/>
      <w:r w:rsidRPr="008C5B8D">
        <w:rPr>
          <w:rFonts w:ascii="Times New Roman" w:hAnsi="Times New Roman" w:cs="Times New Roman"/>
          <w:color w:val="000000" w:themeColor="text1"/>
          <w:sz w:val="26"/>
          <w:szCs w:val="26"/>
        </w:rPr>
        <w:t>Музичне обладнання (звукова музична апаратура)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C5B8D">
        <w:rPr>
          <w:rFonts w:ascii="Times New Roman" w:hAnsi="Times New Roman" w:cs="Times New Roman"/>
          <w:color w:val="000000" w:themeColor="text1"/>
          <w:sz w:val="26"/>
          <w:szCs w:val="26"/>
        </w:rPr>
        <w:t>код ДК 021:2015-32340000-8 Мікрофони та гучномовці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 поділу на лоти.</w:t>
      </w:r>
      <w:bookmarkEnd w:id="0"/>
    </w:p>
    <w:p w14:paraId="7B6AB60B" w14:textId="1940209B" w:rsidR="008C5B8D" w:rsidRDefault="008C5B8D" w:rsidP="008C5B8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8C5B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UA-2025-07-21-008168-a</w:t>
      </w:r>
    </w:p>
    <w:p w14:paraId="47D6C420" w14:textId="77777777" w:rsidR="008C5B8D" w:rsidRDefault="008C5B8D" w:rsidP="008C5B8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60F65DEE" w14:textId="1ED57EA8" w:rsidR="008C5B8D" w:rsidRPr="008C5B8D" w:rsidRDefault="008C5B8D" w:rsidP="008C5B8D">
      <w:pPr>
        <w:shd w:val="clear" w:color="auto" w:fill="FFFFFF"/>
        <w:spacing w:after="150" w:line="240" w:lineRule="auto"/>
        <w:ind w:firstLine="450"/>
        <w:jc w:val="both"/>
        <w:rPr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>
        <w:rPr>
          <w:b/>
          <w:color w:val="000000" w:themeColor="text1"/>
          <w:sz w:val="26"/>
          <w:szCs w:val="26"/>
        </w:rPr>
        <w:t xml:space="preserve"> </w:t>
      </w:r>
      <w:r w:rsidRPr="008C5B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 зв’язку із нагальною потребою, для забезпечення ефективної діяльності центру культури і дозвілля Борщагівської сільської ради</w:t>
      </w:r>
      <w:r w:rsidRPr="008C5B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та</w:t>
      </w:r>
      <w:r w:rsidRPr="008C5B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необхідн</w:t>
      </w:r>
      <w:r w:rsidRPr="008C5B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істю здійснення </w:t>
      </w:r>
      <w:r w:rsidRPr="008C5B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відкрит</w:t>
      </w:r>
      <w:r w:rsidRPr="008C5B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ої закупівлі </w:t>
      </w:r>
      <w:r w:rsidRPr="008C5B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музичного обладнання (музична апаратура, звукові системи, обладнання,  пристроїв та інше приладдя, яке використовується на концертах, урочистих заходах тощо)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8C5B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 рішенням</w:t>
      </w:r>
      <w:r w:rsidRPr="008C5B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сесії Борщагівської сільської ради Бучанського району Київської області від 06.03.2025 року №13-23-VIII «Про внесення змін до рішення Борщагівської сільської ради Бучанського району Київської області від 19.12.2024 р. №49-20-VIII «Про бюджет Борщагівської сільської територіальної громади на 2025 рік», передбачені кошти місцевого бюджету на придбання обладнання і предметів довгострокового користування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для</w:t>
      </w:r>
      <w:r w:rsidRPr="008C5B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забезпечення діяльності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центрів</w:t>
      </w:r>
      <w:r w:rsidRPr="008C5B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дозвілля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тощо</w:t>
      </w:r>
      <w:r w:rsidRPr="008C5B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сумі</w:t>
      </w:r>
      <w:r w:rsidRPr="008C5B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3 100 000 грн. 00 коп.</w:t>
      </w:r>
    </w:p>
    <w:p w14:paraId="3F1A95C5" w14:textId="77777777" w:rsidR="008C5B8D" w:rsidRDefault="008C5B8D" w:rsidP="008C5B8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2025 рік Борщагівської сільської ради Бучанського району Київської області.</w:t>
      </w:r>
    </w:p>
    <w:p w14:paraId="79F06C2C" w14:textId="3288B180" w:rsidR="008C5B8D" w:rsidRDefault="008C5B8D" w:rsidP="008C5B8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1888020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грн. 00 коп.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один мільйон вісімсот вісімдесят вісім тисяч двадцять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гривень 00 коп.), з ПДВ.</w:t>
      </w:r>
    </w:p>
    <w:p w14:paraId="1772CA60" w14:textId="1EEDD1CB" w:rsidR="008C5B8D" w:rsidRDefault="008C5B8D" w:rsidP="008C5B8D">
      <w:pPr>
        <w:shd w:val="clear" w:color="auto" w:fill="FFFFFF"/>
        <w:spacing w:after="150" w:line="240" w:lineRule="auto"/>
        <w:ind w:firstLine="45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товар (</w:t>
      </w:r>
      <w:r w:rsidR="002402D0">
        <w:rPr>
          <w:rFonts w:ascii="Times New Roman" w:hAnsi="Times New Roman" w:cs="Times New Roman"/>
          <w:color w:val="000000" w:themeColor="text1"/>
          <w:sz w:val="26"/>
          <w:szCs w:val="26"/>
        </w:rPr>
        <w:t>музичне обладнання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), які містяться у відкритих джерелах (у тому числі на сайтах постачальників,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p w14:paraId="00666D02" w14:textId="77777777" w:rsidR="00285031" w:rsidRDefault="00285031"/>
    <w:sectPr w:rsidR="00285031" w:rsidSect="00511E8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5B"/>
    <w:rsid w:val="002402D0"/>
    <w:rsid w:val="00285031"/>
    <w:rsid w:val="006F1F5B"/>
    <w:rsid w:val="008C5B8D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FEE5"/>
  <w15:chartTrackingRefBased/>
  <w15:docId w15:val="{D2AF226F-1889-4C2F-814F-DE2F5E0F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B8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2025-07-21T12:46:00Z</dcterms:created>
  <dcterms:modified xsi:type="dcterms:W3CDTF">2025-07-21T13:01:00Z</dcterms:modified>
</cp:coreProperties>
</file>