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36A0" w14:textId="77777777" w:rsidR="007B31C8" w:rsidRPr="007B31C8" w:rsidRDefault="007B31C8" w:rsidP="007B31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B31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Обґрунтування </w:t>
      </w:r>
    </w:p>
    <w:p w14:paraId="569FB568" w14:textId="77777777" w:rsidR="007B31C8" w:rsidRDefault="007B31C8" w:rsidP="007B31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B31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технічних та якісних характеристик предмета закупівлі,  </w:t>
      </w:r>
    </w:p>
    <w:p w14:paraId="16046CB0" w14:textId="47FF29CD" w:rsidR="007B31C8" w:rsidRDefault="007B31C8" w:rsidP="007B31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B31C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14:paraId="22F38134" w14:textId="77777777" w:rsidR="007B31C8" w:rsidRPr="00A82268" w:rsidRDefault="007B31C8" w:rsidP="007B31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2CA5F86" w14:textId="77777777" w:rsidR="007B31C8" w:rsidRPr="00A82268" w:rsidRDefault="007B31C8" w:rsidP="007B31C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вартості: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68BF76E0" w14:textId="74CA8DE9" w:rsidR="007B31C8" w:rsidRPr="00A82268" w:rsidRDefault="007B31C8" w:rsidP="007B31C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</w:t>
      </w:r>
      <w:r w:rsidR="00490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490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Софіївська Борщагівка, провулок Шкільний, 5; код ЄДРПОУ 43978511; категорія замовника – органи місцевого самоврядування. </w:t>
      </w:r>
    </w:p>
    <w:p w14:paraId="144053C8" w14:textId="77777777" w:rsidR="007B31C8" w:rsidRPr="00A82268" w:rsidRDefault="007B31C8" w:rsidP="007B31C8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«Послуги з оздоровлення дітей в дитячих закладах оздоровлення та відпочинку в гірській місцевості однієї з областей України – Львівськ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ій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, Івано-Франківськ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ій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, Закарпатськ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ій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Чернівецьк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ій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», код ДК 021:2015 – 55240000-4 Послуги центрів і будинків відпочинку. Без поділу на лоти.</w:t>
      </w:r>
    </w:p>
    <w:p w14:paraId="6341A4CF" w14:textId="373B7587" w:rsidR="007B31C8" w:rsidRDefault="007B31C8" w:rsidP="007B31C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Ідентифікатор закупівлі: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7B31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UA-2026-03-05-011523-a</w:t>
      </w:r>
    </w:p>
    <w:p w14:paraId="222CF6A5" w14:textId="6020BEB9" w:rsidR="007B31C8" w:rsidRPr="00A82268" w:rsidRDefault="007B31C8" w:rsidP="007B31C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Процедура закупівлі: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Відкриті торги з особливостями.</w:t>
      </w:r>
    </w:p>
    <w:p w14:paraId="2F9A2C20" w14:textId="75D27FB6" w:rsidR="007B31C8" w:rsidRPr="00A82268" w:rsidRDefault="007B31C8" w:rsidP="007B31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 w:rsidRPr="00A82268">
        <w:rPr>
          <w:b/>
          <w:color w:val="000000" w:themeColor="text1"/>
          <w:sz w:val="24"/>
          <w:szCs w:val="24"/>
        </w:rPr>
        <w:t xml:space="preserve"> 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придбання послуг здійснюється відповідно до наявних потреб у відповідності до вимог Закону України «Про оздоровлення та відпочинку дітей» від 04.09.2008 р. № 375-VI, </w:t>
      </w:r>
      <w:r w:rsidRPr="007B31C8">
        <w:rPr>
          <w:rFonts w:ascii="Times New Roman" w:hAnsi="Times New Roman" w:cs="Times New Roman"/>
          <w:color w:val="000000" w:themeColor="text1"/>
          <w:sz w:val="24"/>
          <w:szCs w:val="24"/>
        </w:rPr>
        <w:t>до п. 4.2, 4.3 Програми «Діти України», затвердженої рішенням 20 сесії VIII скликання Борщагівської сільської ради Бучанського району Київської області від 19.12.2024 №85-20-VIII «Про внесення змін до Програми «Діти України» Борщагівської сільської територіальної громади Бучанського району Київської області на 2024-2026 роки та затвердження Програми в новій редакції»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інших нормативно-правових актів щодо оздоровлення та відпочинку дітей. Технічні вимоги до предмету закупівлі визначені у відповідному додатку до тендерної документації.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173BEBA2" w14:textId="380187E3" w:rsidR="007B31C8" w:rsidRPr="00A82268" w:rsidRDefault="007B31C8" w:rsidP="007B31C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розміру бюджетного призначення: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розмір бюджетного призначення визначений </w:t>
      </w:r>
      <w:r w:rsidR="0049077A" w:rsidRPr="004907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рішеннями 28 сесії VIII скликання Борщагівської сільської ради Бучанського району Київської області від 18.12.2025 року №30-28-VIII «Про бюджет Борщагівської сільської територіальної громади на 2026 рік», та 29 сесії  VIII скликання Борщагівської сільської ради Бучанського району Київської області від 11.02.2026 року №43-29-VIII «Про внесення змін до рішення Борщагівської сільської ради Бучанського району Київської області від 18.12.2025 р. №30-28-VIII «Про бюджет Борщагівської сільської територіальної громади на 2026 рік», </w:t>
      </w:r>
      <w:r w:rsidR="004907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якими </w:t>
      </w:r>
      <w:r w:rsidR="0049077A" w:rsidRPr="004907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передбачено кошти місцевого бюджету у загальній сумі 10 000 000 грн. 00 коп. на закупівлю путівок для оздоровлення та відпочинку дітей</w:t>
      </w:r>
    </w:p>
    <w:p w14:paraId="4808B0D4" w14:textId="4B36F8D5" w:rsidR="007B31C8" w:rsidRDefault="007B31C8" w:rsidP="007B31C8">
      <w:pPr>
        <w:shd w:val="clear" w:color="auto" w:fill="FFFFFF"/>
        <w:spacing w:after="150" w:line="240" w:lineRule="auto"/>
        <w:ind w:firstLine="450"/>
        <w:jc w:val="both"/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очікуваної вартості предмета закупівлі: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послуги щодо оздоровлення та відпочинку дітей, які містяться у відкритих джерелах (у тому числі на сайтах постачальників зазначених послуг,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p w14:paraId="5FD4BD9B" w14:textId="77777777" w:rsidR="00285031" w:rsidRDefault="00285031"/>
    <w:sectPr w:rsidR="00285031" w:rsidSect="002A5CF3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9C"/>
    <w:rsid w:val="00285031"/>
    <w:rsid w:val="0049077A"/>
    <w:rsid w:val="0079259C"/>
    <w:rsid w:val="007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E829"/>
  <w15:chartTrackingRefBased/>
  <w15:docId w15:val="{84B41868-8059-410D-83D1-F06F0127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2026-03-06T06:42:00Z</dcterms:created>
  <dcterms:modified xsi:type="dcterms:W3CDTF">2026-03-06T07:02:00Z</dcterms:modified>
</cp:coreProperties>
</file>