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FE1D" w14:textId="77777777" w:rsidR="00624B50" w:rsidRPr="00864750" w:rsidRDefault="00624B50" w:rsidP="00624B5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ПІДСУМКОВИЙ ПРОТОКОЛ</w:t>
      </w:r>
    </w:p>
    <w:p w14:paraId="6E025B39" w14:textId="3B85FC29" w:rsidR="00624B50" w:rsidRPr="00864750" w:rsidRDefault="00624B50" w:rsidP="00624B50">
      <w:pPr>
        <w:tabs>
          <w:tab w:val="left" w:pos="2694"/>
        </w:tabs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6475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 результати проведення </w:t>
      </w:r>
      <w:r w:rsidRPr="00864750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I</w:t>
      </w:r>
      <w:r w:rsidRPr="00864750">
        <w:rPr>
          <w:rFonts w:ascii="Times New Roman" w:eastAsia="Aptos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86475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етапу Всеукраїнської учнівської олімпіади з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французької мови</w:t>
      </w:r>
    </w:p>
    <w:p w14:paraId="6B729EDA" w14:textId="77777777" w:rsidR="00624B50" w:rsidRPr="00864750" w:rsidRDefault="00624B50" w:rsidP="00624B50">
      <w:pPr>
        <w:tabs>
          <w:tab w:val="left" w:pos="2694"/>
        </w:tabs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6475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 2025/2026 навчальному році у Борщагівській сільській територіальній громаді</w:t>
      </w:r>
    </w:p>
    <w:p w14:paraId="274508DC" w14:textId="3183FA11" w:rsidR="00624B50" w:rsidRPr="00864750" w:rsidRDefault="00624B50" w:rsidP="00624B50">
      <w:pPr>
        <w:tabs>
          <w:tab w:val="left" w:pos="2694"/>
        </w:tabs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9</w:t>
      </w:r>
      <w:r w:rsidRPr="0086475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клас</w:t>
      </w:r>
    </w:p>
    <w:p w14:paraId="1E71968C" w14:textId="2734D22B" w:rsidR="00624B50" w:rsidRDefault="00624B50" w:rsidP="00624B50">
      <w:pPr>
        <w:tabs>
          <w:tab w:val="left" w:pos="2694"/>
        </w:tabs>
        <w:spacing w:after="0" w:line="240" w:lineRule="auto"/>
        <w:ind w:left="2693" w:hanging="2835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475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Максимальна кількість балів –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130 балів</w:t>
      </w:r>
    </w:p>
    <w:p w14:paraId="06A93C4C" w14:textId="77777777" w:rsidR="00624B50" w:rsidRPr="00864750" w:rsidRDefault="00624B50" w:rsidP="00624B50">
      <w:pPr>
        <w:tabs>
          <w:tab w:val="left" w:pos="2694"/>
        </w:tabs>
        <w:spacing w:after="0" w:line="240" w:lineRule="auto"/>
        <w:ind w:left="2693" w:hanging="2835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3"/>
        <w:tblW w:w="16161" w:type="dxa"/>
        <w:tblInd w:w="-431" w:type="dxa"/>
        <w:tblLook w:val="04A0" w:firstRow="1" w:lastRow="0" w:firstColumn="1" w:lastColumn="0" w:noHBand="0" w:noVBand="1"/>
      </w:tblPr>
      <w:tblGrid>
        <w:gridCol w:w="1106"/>
        <w:gridCol w:w="4017"/>
        <w:gridCol w:w="2781"/>
        <w:gridCol w:w="2090"/>
        <w:gridCol w:w="1430"/>
        <w:gridCol w:w="1570"/>
        <w:gridCol w:w="1602"/>
        <w:gridCol w:w="1565"/>
      </w:tblGrid>
      <w:tr w:rsidR="00624B50" w:rsidRPr="00624B50" w14:paraId="45B9004D" w14:textId="77777777" w:rsidTr="00624B50">
        <w:trPr>
          <w:trHeight w:val="672"/>
        </w:trPr>
        <w:tc>
          <w:tcPr>
            <w:tcW w:w="1106" w:type="dxa"/>
          </w:tcPr>
          <w:p w14:paraId="257AF55F" w14:textId="77777777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017" w:type="dxa"/>
          </w:tcPr>
          <w:p w14:paraId="7923F51B" w14:textId="77777777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П.І.П. учасника-учня</w:t>
            </w:r>
          </w:p>
        </w:tc>
        <w:tc>
          <w:tcPr>
            <w:tcW w:w="2781" w:type="dxa"/>
          </w:tcPr>
          <w:p w14:paraId="737F0477" w14:textId="77777777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закладу освіти (відповідно до Єдиної державної електронної бази з питань освіти)</w:t>
            </w:r>
          </w:p>
        </w:tc>
        <w:tc>
          <w:tcPr>
            <w:tcW w:w="2090" w:type="dxa"/>
          </w:tcPr>
          <w:p w14:paraId="6ADB4C94" w14:textId="77777777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Територіальна громада</w:t>
            </w:r>
          </w:p>
        </w:tc>
        <w:tc>
          <w:tcPr>
            <w:tcW w:w="1430" w:type="dxa"/>
          </w:tcPr>
          <w:p w14:paraId="7A15B3A3" w14:textId="77777777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 навчання</w:t>
            </w:r>
          </w:p>
        </w:tc>
        <w:tc>
          <w:tcPr>
            <w:tcW w:w="1570" w:type="dxa"/>
          </w:tcPr>
          <w:p w14:paraId="2D996762" w14:textId="77777777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Клас, за який виконував завдання на І етапі олімпіади</w:t>
            </w:r>
          </w:p>
        </w:tc>
        <w:tc>
          <w:tcPr>
            <w:tcW w:w="1602" w:type="dxa"/>
          </w:tcPr>
          <w:p w14:paraId="711FD51E" w14:textId="77777777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балів, отриманих на І етапі олімпіади</w:t>
            </w:r>
          </w:p>
        </w:tc>
        <w:tc>
          <w:tcPr>
            <w:tcW w:w="1565" w:type="dxa"/>
          </w:tcPr>
          <w:p w14:paraId="6D3FDAC7" w14:textId="77777777" w:rsidR="00624B50" w:rsidRPr="00624B50" w:rsidRDefault="00624B50" w:rsidP="00624B50">
            <w:pPr>
              <w:tabs>
                <w:tab w:val="left" w:pos="2694"/>
              </w:tabs>
              <w:ind w:right="-207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Диплом за ступенями</w:t>
            </w:r>
          </w:p>
        </w:tc>
      </w:tr>
      <w:tr w:rsidR="00624B50" w:rsidRPr="00624B50" w14:paraId="2C1E19DD" w14:textId="77777777" w:rsidTr="00624B50">
        <w:tc>
          <w:tcPr>
            <w:tcW w:w="1106" w:type="dxa"/>
          </w:tcPr>
          <w:p w14:paraId="654D5520" w14:textId="77777777" w:rsidR="00624B50" w:rsidRPr="00624B50" w:rsidRDefault="00624B50" w:rsidP="00624B50">
            <w:pPr>
              <w:numPr>
                <w:ilvl w:val="0"/>
                <w:numId w:val="1"/>
              </w:numPr>
              <w:tabs>
                <w:tab w:val="left" w:pos="2694"/>
              </w:tabs>
              <w:contextualSpacing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017" w:type="dxa"/>
          </w:tcPr>
          <w:p w14:paraId="62C78D95" w14:textId="3146DFBC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Романівська </w:t>
            </w:r>
            <w:r w:rsidRPr="00624B50">
              <w:rPr>
                <w:rFonts w:ascii="Times New Roman" w:eastAsia="Batang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  <w:t>Анна Олегівна</w:t>
            </w:r>
          </w:p>
        </w:tc>
        <w:tc>
          <w:tcPr>
            <w:tcW w:w="2781" w:type="dxa"/>
          </w:tcPr>
          <w:p w14:paraId="1C8F689E" w14:textId="1AAE9848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Опорний заклад освіти «</w:t>
            </w:r>
            <w:proofErr w:type="spellStart"/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Софіївсько</w:t>
            </w:r>
            <w:proofErr w:type="spellEnd"/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-Борщагівський ліцей» Борщагівської сільської ради Бучанського району Київської області</w:t>
            </w:r>
          </w:p>
        </w:tc>
        <w:tc>
          <w:tcPr>
            <w:tcW w:w="2090" w:type="dxa"/>
          </w:tcPr>
          <w:p w14:paraId="44AD46EC" w14:textId="09DBDF2C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Борщагівс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ь</w:t>
            </w: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ка сільська територіальна громада Бучанського району Київської області</w:t>
            </w:r>
          </w:p>
        </w:tc>
        <w:tc>
          <w:tcPr>
            <w:tcW w:w="1430" w:type="dxa"/>
          </w:tcPr>
          <w:p w14:paraId="46869730" w14:textId="6FF27F12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0" w:type="dxa"/>
          </w:tcPr>
          <w:p w14:paraId="3462E2E8" w14:textId="4501D57B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</w:tcPr>
          <w:p w14:paraId="50A7A949" w14:textId="1D64F48D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565" w:type="dxa"/>
          </w:tcPr>
          <w:p w14:paraId="4B16288A" w14:textId="45C8097D" w:rsidR="00624B50" w:rsidRPr="00624B50" w:rsidRDefault="00013376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І</w:t>
            </w:r>
          </w:p>
        </w:tc>
      </w:tr>
    </w:tbl>
    <w:p w14:paraId="49BD4302" w14:textId="773F82C6" w:rsidR="00624B50" w:rsidRDefault="00624B50" w:rsidP="00624B50"/>
    <w:p w14:paraId="5A88EB60" w14:textId="51BAAF0B" w:rsidR="00624B50" w:rsidRDefault="00624B50" w:rsidP="00624B50"/>
    <w:p w14:paraId="01DA2BCA" w14:textId="7EF15A78" w:rsidR="00624B50" w:rsidRPr="00624B50" w:rsidRDefault="00624B50" w:rsidP="00624B50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624B50">
        <w:rPr>
          <w:rFonts w:ascii="Times New Roman" w:hAnsi="Times New Roman" w:cs="Times New Roman"/>
          <w:sz w:val="28"/>
          <w:szCs w:val="28"/>
        </w:rPr>
        <w:t>Голова оргкомітету</w:t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>Лариса ЛАХТАДИР</w:t>
      </w:r>
    </w:p>
    <w:p w14:paraId="5B3B19CD" w14:textId="7AD3F104" w:rsidR="00624B50" w:rsidRDefault="00624B50" w:rsidP="00624B50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624B50">
        <w:rPr>
          <w:rFonts w:ascii="Times New Roman" w:hAnsi="Times New Roman" w:cs="Times New Roman"/>
          <w:sz w:val="28"/>
          <w:szCs w:val="28"/>
        </w:rPr>
        <w:t>Голова журі</w:t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>Анна ІЩЕНКО</w:t>
      </w:r>
    </w:p>
    <w:p w14:paraId="2FD223E2" w14:textId="2BB771A4" w:rsidR="00624B50" w:rsidRDefault="00624B50" w:rsidP="00624B50">
      <w:pPr>
        <w:ind w:firstLine="1134"/>
        <w:rPr>
          <w:rFonts w:ascii="Times New Roman" w:hAnsi="Times New Roman" w:cs="Times New Roman"/>
          <w:sz w:val="28"/>
          <w:szCs w:val="28"/>
        </w:rPr>
      </w:pPr>
    </w:p>
    <w:p w14:paraId="378F6091" w14:textId="1278792A" w:rsidR="00624B50" w:rsidRDefault="00624B50" w:rsidP="00624B50">
      <w:pPr>
        <w:ind w:firstLine="1134"/>
        <w:rPr>
          <w:rFonts w:ascii="Times New Roman" w:hAnsi="Times New Roman" w:cs="Times New Roman"/>
          <w:sz w:val="28"/>
          <w:szCs w:val="28"/>
        </w:rPr>
      </w:pPr>
    </w:p>
    <w:p w14:paraId="7900B37D" w14:textId="77777777" w:rsidR="00624B50" w:rsidRPr="00864750" w:rsidRDefault="00624B50" w:rsidP="00624B5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ПІДСУМКОВИЙ ПРОТОКОЛ</w:t>
      </w:r>
    </w:p>
    <w:p w14:paraId="2AF2B726" w14:textId="77777777" w:rsidR="00624B50" w:rsidRPr="00864750" w:rsidRDefault="00624B50" w:rsidP="00624B50">
      <w:pPr>
        <w:tabs>
          <w:tab w:val="left" w:pos="2694"/>
        </w:tabs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6475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 результати проведення </w:t>
      </w:r>
      <w:r w:rsidRPr="00864750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I</w:t>
      </w:r>
      <w:r w:rsidRPr="00864750">
        <w:rPr>
          <w:rFonts w:ascii="Times New Roman" w:eastAsia="Aptos" w:hAnsi="Times New Roman" w:cs="Times New Roman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86475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етапу Всеукраїнської учнівської олімпіади з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французької мови</w:t>
      </w:r>
    </w:p>
    <w:p w14:paraId="3C6906A5" w14:textId="77777777" w:rsidR="00624B50" w:rsidRPr="00864750" w:rsidRDefault="00624B50" w:rsidP="00624B50">
      <w:pPr>
        <w:tabs>
          <w:tab w:val="left" w:pos="2694"/>
        </w:tabs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6475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 2025/2026 навчальному році у Борщагівській сільській територіальній громаді</w:t>
      </w:r>
    </w:p>
    <w:p w14:paraId="2430B99E" w14:textId="3C9060BC" w:rsidR="00624B50" w:rsidRPr="00864750" w:rsidRDefault="00624B50" w:rsidP="00624B50">
      <w:pPr>
        <w:tabs>
          <w:tab w:val="left" w:pos="2694"/>
        </w:tabs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10</w:t>
      </w:r>
      <w:r w:rsidRPr="0086475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клас</w:t>
      </w:r>
    </w:p>
    <w:p w14:paraId="7C4D956C" w14:textId="77777777" w:rsidR="00624B50" w:rsidRDefault="00624B50" w:rsidP="00624B50">
      <w:pPr>
        <w:tabs>
          <w:tab w:val="left" w:pos="2694"/>
        </w:tabs>
        <w:spacing w:after="0" w:line="240" w:lineRule="auto"/>
        <w:ind w:left="2693" w:hanging="2835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475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Максимальна кількість балів –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130 балів</w:t>
      </w:r>
    </w:p>
    <w:p w14:paraId="476A44D3" w14:textId="77777777" w:rsidR="00624B50" w:rsidRPr="00864750" w:rsidRDefault="00624B50" w:rsidP="00624B50">
      <w:pPr>
        <w:tabs>
          <w:tab w:val="left" w:pos="2694"/>
        </w:tabs>
        <w:spacing w:after="0" w:line="240" w:lineRule="auto"/>
        <w:ind w:left="2693" w:hanging="2835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3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3501"/>
        <w:gridCol w:w="3757"/>
        <w:gridCol w:w="2193"/>
        <w:gridCol w:w="1067"/>
        <w:gridCol w:w="1570"/>
        <w:gridCol w:w="1602"/>
        <w:gridCol w:w="1506"/>
      </w:tblGrid>
      <w:tr w:rsidR="00624B50" w:rsidRPr="00624B50" w14:paraId="32D19DE1" w14:textId="77777777" w:rsidTr="00013376">
        <w:trPr>
          <w:trHeight w:val="672"/>
        </w:trPr>
        <w:tc>
          <w:tcPr>
            <w:tcW w:w="965" w:type="dxa"/>
          </w:tcPr>
          <w:p w14:paraId="52DF1E67" w14:textId="77777777" w:rsidR="00624B50" w:rsidRPr="00624B50" w:rsidRDefault="00624B50" w:rsidP="00E11C0C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501" w:type="dxa"/>
          </w:tcPr>
          <w:p w14:paraId="549E47C2" w14:textId="77777777" w:rsidR="00624B50" w:rsidRPr="00624B50" w:rsidRDefault="00624B50" w:rsidP="00E11C0C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П.І.П. учасника-учня</w:t>
            </w:r>
          </w:p>
        </w:tc>
        <w:tc>
          <w:tcPr>
            <w:tcW w:w="3757" w:type="dxa"/>
          </w:tcPr>
          <w:p w14:paraId="5733BE5C" w14:textId="77777777" w:rsidR="00624B50" w:rsidRPr="00624B50" w:rsidRDefault="00624B50" w:rsidP="00E11C0C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закладу освіти (відповідно до Єдиної державної електронної бази з питань освіти)</w:t>
            </w:r>
          </w:p>
        </w:tc>
        <w:tc>
          <w:tcPr>
            <w:tcW w:w="2193" w:type="dxa"/>
          </w:tcPr>
          <w:p w14:paraId="771AA3F0" w14:textId="77777777" w:rsidR="00624B50" w:rsidRPr="00624B50" w:rsidRDefault="00624B50" w:rsidP="00E11C0C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Територіальна громада</w:t>
            </w:r>
          </w:p>
        </w:tc>
        <w:tc>
          <w:tcPr>
            <w:tcW w:w="1067" w:type="dxa"/>
          </w:tcPr>
          <w:p w14:paraId="54102A31" w14:textId="77777777" w:rsidR="00624B50" w:rsidRPr="00624B50" w:rsidRDefault="00624B50" w:rsidP="00E11C0C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 навчання</w:t>
            </w:r>
          </w:p>
        </w:tc>
        <w:tc>
          <w:tcPr>
            <w:tcW w:w="1570" w:type="dxa"/>
          </w:tcPr>
          <w:p w14:paraId="0B2F8B52" w14:textId="77777777" w:rsidR="00624B50" w:rsidRPr="00624B50" w:rsidRDefault="00624B50" w:rsidP="00E11C0C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Клас, за який виконував завдання на І етапі олімпіади</w:t>
            </w:r>
          </w:p>
        </w:tc>
        <w:tc>
          <w:tcPr>
            <w:tcW w:w="1602" w:type="dxa"/>
          </w:tcPr>
          <w:p w14:paraId="3A008362" w14:textId="77777777" w:rsidR="00624B50" w:rsidRPr="00624B50" w:rsidRDefault="00624B50" w:rsidP="00E11C0C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балів, отриманих на І етапі олімпіади</w:t>
            </w:r>
          </w:p>
        </w:tc>
        <w:tc>
          <w:tcPr>
            <w:tcW w:w="1506" w:type="dxa"/>
          </w:tcPr>
          <w:p w14:paraId="40BD2217" w14:textId="77777777" w:rsidR="00624B50" w:rsidRPr="00624B50" w:rsidRDefault="00624B50" w:rsidP="00E11C0C">
            <w:pPr>
              <w:tabs>
                <w:tab w:val="left" w:pos="2694"/>
              </w:tabs>
              <w:ind w:right="-207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Диплом за ступенями</w:t>
            </w:r>
          </w:p>
        </w:tc>
      </w:tr>
      <w:tr w:rsidR="00624B50" w:rsidRPr="00624B50" w14:paraId="4D06B091" w14:textId="77777777" w:rsidTr="00013376">
        <w:tc>
          <w:tcPr>
            <w:tcW w:w="965" w:type="dxa"/>
          </w:tcPr>
          <w:p w14:paraId="2EA28C31" w14:textId="77777777" w:rsidR="00624B50" w:rsidRPr="00624B50" w:rsidRDefault="00624B50" w:rsidP="00624B50">
            <w:pPr>
              <w:numPr>
                <w:ilvl w:val="0"/>
                <w:numId w:val="3"/>
              </w:numPr>
              <w:tabs>
                <w:tab w:val="left" w:pos="2694"/>
              </w:tabs>
              <w:contextualSpacing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14:paraId="4775BA80" w14:textId="77777777" w:rsidR="00624B50" w:rsidRPr="00624B50" w:rsidRDefault="00624B50" w:rsidP="0062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sz w:val="28"/>
                <w:szCs w:val="28"/>
              </w:rPr>
              <w:t>Вороніна Вікторія Володимирівна</w:t>
            </w:r>
          </w:p>
          <w:p w14:paraId="2CE90A45" w14:textId="04B24E62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14:paraId="033BC413" w14:textId="040C7D81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sz w:val="28"/>
                <w:szCs w:val="28"/>
              </w:rPr>
              <w:t>Опорний заклад освіти «</w:t>
            </w:r>
            <w:proofErr w:type="spellStart"/>
            <w:r w:rsidRPr="00624B50">
              <w:rPr>
                <w:rFonts w:ascii="Times New Roman" w:hAnsi="Times New Roman" w:cs="Times New Roman"/>
                <w:sz w:val="28"/>
                <w:szCs w:val="28"/>
              </w:rPr>
              <w:t>Софіївсько</w:t>
            </w:r>
            <w:proofErr w:type="spellEnd"/>
            <w:r w:rsidRPr="00624B50">
              <w:rPr>
                <w:rFonts w:ascii="Times New Roman" w:hAnsi="Times New Roman" w:cs="Times New Roman"/>
                <w:sz w:val="28"/>
                <w:szCs w:val="28"/>
              </w:rPr>
              <w:t>-Борщагівський ліцей» Борщагівської сільської ради Бучанського району Київської області</w:t>
            </w:r>
          </w:p>
        </w:tc>
        <w:tc>
          <w:tcPr>
            <w:tcW w:w="2193" w:type="dxa"/>
          </w:tcPr>
          <w:p w14:paraId="26DDB990" w14:textId="5F577009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sz w:val="28"/>
                <w:szCs w:val="28"/>
              </w:rPr>
              <w:t>Борщагівська сільська територіальна громада</w:t>
            </w:r>
          </w:p>
        </w:tc>
        <w:tc>
          <w:tcPr>
            <w:tcW w:w="1067" w:type="dxa"/>
          </w:tcPr>
          <w:p w14:paraId="232486AF" w14:textId="39A9181E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0" w:type="dxa"/>
          </w:tcPr>
          <w:p w14:paraId="4B4FA8FC" w14:textId="0701C4BA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02" w:type="dxa"/>
          </w:tcPr>
          <w:p w14:paraId="4A12BB57" w14:textId="34AE055C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06" w:type="dxa"/>
          </w:tcPr>
          <w:p w14:paraId="4BA9D2BE" w14:textId="26135848" w:rsidR="00624B50" w:rsidRPr="00624B50" w:rsidRDefault="00013376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І</w:t>
            </w:r>
          </w:p>
        </w:tc>
      </w:tr>
      <w:tr w:rsidR="00624B50" w:rsidRPr="00624B50" w14:paraId="4857D6BD" w14:textId="77777777" w:rsidTr="00013376">
        <w:tc>
          <w:tcPr>
            <w:tcW w:w="965" w:type="dxa"/>
          </w:tcPr>
          <w:p w14:paraId="5FF26907" w14:textId="77777777" w:rsidR="00624B50" w:rsidRPr="00624B50" w:rsidRDefault="00624B50" w:rsidP="00624B50">
            <w:pPr>
              <w:numPr>
                <w:ilvl w:val="0"/>
                <w:numId w:val="3"/>
              </w:numPr>
              <w:tabs>
                <w:tab w:val="left" w:pos="2694"/>
              </w:tabs>
              <w:contextualSpacing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14:paraId="05E05BA2" w14:textId="77777777" w:rsidR="00624B50" w:rsidRPr="00624B50" w:rsidRDefault="00624B50" w:rsidP="0062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sz w:val="28"/>
                <w:szCs w:val="28"/>
              </w:rPr>
              <w:t>Мухіна Єлизавета Юріївна</w:t>
            </w:r>
          </w:p>
          <w:p w14:paraId="0B27FD0B" w14:textId="77777777" w:rsidR="00624B50" w:rsidRPr="00624B50" w:rsidRDefault="00624B50" w:rsidP="00624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34266" w14:textId="77777777" w:rsidR="00624B50" w:rsidRPr="00624B50" w:rsidRDefault="00624B50" w:rsidP="00624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4266E" w14:textId="77777777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14:paraId="27333197" w14:textId="76D489E0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sz w:val="28"/>
                <w:szCs w:val="28"/>
              </w:rPr>
              <w:t>Петрівський ліцей Петрівської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Вишгородського району Київської області</w:t>
            </w:r>
          </w:p>
        </w:tc>
        <w:tc>
          <w:tcPr>
            <w:tcW w:w="2193" w:type="dxa"/>
          </w:tcPr>
          <w:p w14:paraId="7202296C" w14:textId="1AA99C01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hAnsi="Times New Roman" w:cs="Times New Roman"/>
                <w:sz w:val="28"/>
                <w:szCs w:val="28"/>
              </w:rPr>
              <w:t>Петрівська сільська територіальна громада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67" w:type="dxa"/>
          </w:tcPr>
          <w:p w14:paraId="57FBFD95" w14:textId="58412F2B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0" w:type="dxa"/>
          </w:tcPr>
          <w:p w14:paraId="793C25F3" w14:textId="491B3270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02" w:type="dxa"/>
          </w:tcPr>
          <w:p w14:paraId="1388DFE7" w14:textId="1413A98C" w:rsidR="00624B50" w:rsidRPr="00624B50" w:rsidRDefault="00624B50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624B50">
              <w:rPr>
                <w:rFonts w:ascii="Times New Roman" w:eastAsia="Aptos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06" w:type="dxa"/>
          </w:tcPr>
          <w:p w14:paraId="050267E1" w14:textId="4F2E7EEC" w:rsidR="00624B50" w:rsidRPr="00624B50" w:rsidRDefault="00013376" w:rsidP="00624B50">
            <w:pPr>
              <w:tabs>
                <w:tab w:val="left" w:pos="2694"/>
              </w:tabs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І</w:t>
            </w:r>
          </w:p>
        </w:tc>
      </w:tr>
    </w:tbl>
    <w:p w14:paraId="672823F1" w14:textId="77777777" w:rsidR="00013376" w:rsidRDefault="00013376" w:rsidP="00624B50">
      <w:pPr>
        <w:ind w:firstLine="1134"/>
        <w:rPr>
          <w:rFonts w:ascii="Times New Roman" w:hAnsi="Times New Roman" w:cs="Times New Roman"/>
          <w:sz w:val="28"/>
          <w:szCs w:val="28"/>
        </w:rPr>
      </w:pPr>
    </w:p>
    <w:p w14:paraId="4B4F3235" w14:textId="77D2A59B" w:rsidR="00013376" w:rsidRDefault="00624B50" w:rsidP="00624B50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624B50">
        <w:rPr>
          <w:rFonts w:ascii="Times New Roman" w:hAnsi="Times New Roman" w:cs="Times New Roman"/>
          <w:sz w:val="28"/>
          <w:szCs w:val="28"/>
        </w:rPr>
        <w:t>Голова оргкомітету</w:t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>Лариса ЛАХТАДИР</w:t>
      </w:r>
    </w:p>
    <w:p w14:paraId="3D348C2C" w14:textId="270D7BB2" w:rsidR="00624B50" w:rsidRPr="00624B50" w:rsidRDefault="00624B50" w:rsidP="00624B50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624B50">
        <w:rPr>
          <w:rFonts w:ascii="Times New Roman" w:hAnsi="Times New Roman" w:cs="Times New Roman"/>
          <w:sz w:val="28"/>
          <w:szCs w:val="28"/>
        </w:rPr>
        <w:t>Голова журі</w:t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4B50">
        <w:rPr>
          <w:rFonts w:ascii="Times New Roman" w:hAnsi="Times New Roman" w:cs="Times New Roman"/>
          <w:sz w:val="28"/>
          <w:szCs w:val="28"/>
        </w:rPr>
        <w:t>Анна ІЩЕНКО</w:t>
      </w:r>
    </w:p>
    <w:p w14:paraId="52D60EC0" w14:textId="77777777" w:rsidR="00624B50" w:rsidRPr="00624B50" w:rsidRDefault="00624B50" w:rsidP="00624B50">
      <w:pPr>
        <w:ind w:firstLine="1134"/>
        <w:rPr>
          <w:rFonts w:ascii="Times New Roman" w:hAnsi="Times New Roman" w:cs="Times New Roman"/>
          <w:sz w:val="28"/>
          <w:szCs w:val="28"/>
        </w:rPr>
      </w:pPr>
    </w:p>
    <w:sectPr w:rsidR="00624B50" w:rsidRPr="00624B50" w:rsidSect="0001337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308"/>
    <w:multiLevelType w:val="hybridMultilevel"/>
    <w:tmpl w:val="C59EC5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E0E"/>
    <w:multiLevelType w:val="hybridMultilevel"/>
    <w:tmpl w:val="C59EC5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D46D2"/>
    <w:multiLevelType w:val="hybridMultilevel"/>
    <w:tmpl w:val="C59EC5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50"/>
    <w:rsid w:val="00013376"/>
    <w:rsid w:val="002A481F"/>
    <w:rsid w:val="00624B50"/>
    <w:rsid w:val="00AA4A27"/>
    <w:rsid w:val="00B5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DD0B"/>
  <w15:chartTrackingRefBased/>
  <w15:docId w15:val="{D70E50B2-9077-4A12-A1FB-039D6B7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B5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2025-11-04T12:29:00Z</dcterms:created>
  <dcterms:modified xsi:type="dcterms:W3CDTF">2025-11-04T13:08:00Z</dcterms:modified>
</cp:coreProperties>
</file>